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7C" w:rsidRDefault="00020E7C" w:rsidP="00020E7C">
      <w:pPr>
        <w:jc w:val="center"/>
        <w:rPr>
          <w:rFonts w:ascii="Arial" w:hAnsi="Arial" w:cs="Arial"/>
          <w:b/>
          <w:sz w:val="28"/>
          <w:szCs w:val="28"/>
        </w:rPr>
      </w:pPr>
      <w:r w:rsidRPr="00FA4B16">
        <w:rPr>
          <w:rFonts w:ascii="Arial" w:hAnsi="Arial" w:cs="Arial"/>
          <w:b/>
          <w:sz w:val="28"/>
          <w:szCs w:val="28"/>
        </w:rPr>
        <w:t>Communications Incident Report</w:t>
      </w:r>
    </w:p>
    <w:p w:rsidR="00281207" w:rsidRPr="00236D0D" w:rsidRDefault="00322D10" w:rsidP="00020E7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(for use</w:t>
      </w:r>
      <w:r w:rsidR="00281207" w:rsidRPr="00236D0D">
        <w:rPr>
          <w:rFonts w:ascii="Arial" w:hAnsi="Arial" w:cs="Arial"/>
          <w:sz w:val="20"/>
          <w:szCs w:val="20"/>
        </w:rPr>
        <w:t xml:space="preserve"> with Microsoft Word 2007®)</w:t>
      </w:r>
    </w:p>
    <w:p w:rsidR="00020E7C" w:rsidRPr="00FA4B16" w:rsidRDefault="00020E7C" w:rsidP="00020E7C">
      <w:pPr>
        <w:jc w:val="center"/>
        <w:rPr>
          <w:rFonts w:ascii="Arial" w:hAnsi="Arial" w:cs="Arial"/>
        </w:rPr>
      </w:pPr>
    </w:p>
    <w:p w:rsidR="000F6DDD" w:rsidRDefault="000F6DDD" w:rsidP="000F6DDD">
      <w:pPr>
        <w:rPr>
          <w:rFonts w:ascii="Arial" w:hAnsi="Arial" w:cs="Arial"/>
        </w:rPr>
      </w:pPr>
      <w:r w:rsidRPr="00FA4B16">
        <w:rPr>
          <w:rFonts w:ascii="Arial" w:hAnsi="Arial" w:cs="Arial"/>
        </w:rPr>
        <w:t>Please identify as much of the information as possible for each incident</w:t>
      </w:r>
      <w:r>
        <w:rPr>
          <w:rFonts w:ascii="Arial" w:hAnsi="Arial" w:cs="Arial"/>
        </w:rPr>
        <w:t>.  This will assist us in trying to pinpoint the issue.  You are not</w:t>
      </w:r>
      <w:r w:rsidRPr="00FA4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3A031A">
        <w:rPr>
          <w:rFonts w:ascii="Arial" w:hAnsi="Arial" w:cs="Arial"/>
        </w:rPr>
        <w:t>equired to complete</w:t>
      </w:r>
      <w:r w:rsidRPr="00FA4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entire form </w:t>
      </w:r>
      <w:r w:rsidRPr="00FA4B16">
        <w:rPr>
          <w:rFonts w:ascii="Arial" w:hAnsi="Arial" w:cs="Arial"/>
        </w:rPr>
        <w:t xml:space="preserve">to report </w:t>
      </w:r>
      <w:r w:rsidR="003A031A">
        <w:rPr>
          <w:rFonts w:ascii="Arial" w:hAnsi="Arial" w:cs="Arial"/>
        </w:rPr>
        <w:t xml:space="preserve">an </w:t>
      </w:r>
      <w:r w:rsidRPr="00FA4B16">
        <w:rPr>
          <w:rFonts w:ascii="Arial" w:hAnsi="Arial" w:cs="Arial"/>
        </w:rPr>
        <w:t>incident.</w:t>
      </w:r>
    </w:p>
    <w:p w:rsidR="000F6DDD" w:rsidRDefault="000F6DDD" w:rsidP="000F6DDD">
      <w:pPr>
        <w:rPr>
          <w:rFonts w:ascii="Arial" w:hAnsi="Arial" w:cs="Arial"/>
        </w:rPr>
      </w:pPr>
    </w:p>
    <w:p w:rsidR="000F6DDD" w:rsidRDefault="000F6DDD" w:rsidP="000F6DDD">
      <w:pPr>
        <w:rPr>
          <w:rFonts w:ascii="Arial" w:hAnsi="Arial" w:cs="Arial"/>
        </w:rPr>
      </w:pPr>
      <w:r w:rsidRPr="005C5033">
        <w:rPr>
          <w:rFonts w:ascii="Arial" w:hAnsi="Arial" w:cs="Arial"/>
          <w:b/>
        </w:rPr>
        <w:t xml:space="preserve">NOTE: </w:t>
      </w:r>
      <w:r>
        <w:rPr>
          <w:rFonts w:ascii="Arial" w:hAnsi="Arial" w:cs="Arial"/>
        </w:rPr>
        <w:t xml:space="preserve"> Ensure you save your completed form to your computer.  If you do not complete this step, none of your changes will be saved.</w:t>
      </w:r>
    </w:p>
    <w:p w:rsidR="00020E7C" w:rsidRPr="00FA4B16" w:rsidRDefault="00020E7C">
      <w:pPr>
        <w:rPr>
          <w:rFonts w:ascii="Arial" w:hAnsi="Arial" w:cs="Arial"/>
        </w:rPr>
      </w:pPr>
    </w:p>
    <w:p w:rsidR="00020E7C" w:rsidRDefault="002F10DB">
      <w:pPr>
        <w:rPr>
          <w:rFonts w:ascii="Arial" w:hAnsi="Arial" w:cs="Arial"/>
        </w:rPr>
      </w:pPr>
      <w:r>
        <w:rPr>
          <w:rFonts w:ascii="Arial" w:hAnsi="Arial" w:cs="Arial"/>
        </w:rPr>
        <w:t>Describe the p</w:t>
      </w:r>
      <w:r w:rsidR="00020E7C" w:rsidRPr="00FA4B16">
        <w:rPr>
          <w:rFonts w:ascii="Arial" w:hAnsi="Arial" w:cs="Arial"/>
        </w:rPr>
        <w:t>roblem</w:t>
      </w:r>
      <w:r w:rsidR="00FA4B16">
        <w:rPr>
          <w:rFonts w:ascii="Arial" w:hAnsi="Arial" w:cs="Arial"/>
        </w:rPr>
        <w:t>:</w:t>
      </w:r>
      <w:r w:rsidR="00020E7C" w:rsidRPr="00FA4B16">
        <w:rPr>
          <w:rFonts w:ascii="Arial" w:hAnsi="Arial" w:cs="Arial"/>
        </w:rPr>
        <w:t xml:space="preserve"> </w:t>
      </w:r>
    </w:p>
    <w:p w:rsidR="00020E7C" w:rsidRPr="00FA4B16" w:rsidRDefault="00346DA1">
      <w:pPr>
        <w:rPr>
          <w:rFonts w:ascii="Arial" w:hAnsi="Arial" w:cs="Arial"/>
        </w:rPr>
      </w:pPr>
      <w:r>
        <w:rPr>
          <w:rFonts w:ascii="Arial" w:hAnsi="Arial" w:cs="Arial"/>
        </w:rPr>
        <w:object w:dxaOrig="994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97.25pt;height:42pt" o:ole="">
            <v:imagedata r:id="rId6" o:title=""/>
          </v:shape>
          <w:control r:id="rId7" w:name="TextBox2" w:shapeid="_x0000_i1051"/>
        </w:object>
      </w:r>
    </w:p>
    <w:p w:rsidR="00020E7C" w:rsidRDefault="00020E7C" w:rsidP="00003425">
      <w:pPr>
        <w:rPr>
          <w:rFonts w:ascii="Arial" w:hAnsi="Arial" w:cs="Arial"/>
        </w:rPr>
      </w:pPr>
      <w:r w:rsidRPr="00FA4B16">
        <w:rPr>
          <w:rFonts w:ascii="Arial" w:hAnsi="Arial" w:cs="Arial"/>
        </w:rPr>
        <w:t>Location</w:t>
      </w:r>
      <w:r w:rsidR="00003425">
        <w:rPr>
          <w:rFonts w:ascii="Arial" w:hAnsi="Arial" w:cs="Arial"/>
        </w:rPr>
        <w:t xml:space="preserve"> </w:t>
      </w:r>
      <w:r w:rsidRPr="00FA4B16">
        <w:rPr>
          <w:rFonts w:ascii="Arial" w:hAnsi="Arial" w:cs="Arial"/>
        </w:rPr>
        <w:t>(if subscriber)</w:t>
      </w:r>
      <w:r w:rsidR="00003425">
        <w:rPr>
          <w:rFonts w:ascii="Arial" w:hAnsi="Arial" w:cs="Arial"/>
        </w:rPr>
        <w:t>:</w:t>
      </w:r>
      <w:r w:rsidR="002F10DB">
        <w:rPr>
          <w:rFonts w:ascii="Arial" w:hAnsi="Arial" w:cs="Arial"/>
        </w:rPr>
        <w:t xml:space="preserve">  </w:t>
      </w:r>
      <w:r w:rsidR="00346DA1">
        <w:rPr>
          <w:rFonts w:ascii="Arial" w:hAnsi="Arial" w:cs="Arial"/>
        </w:rPr>
        <w:object w:dxaOrig="9945" w:dyaOrig="735">
          <v:shape id="_x0000_i1053" type="#_x0000_t75" style="width:192pt;height:18.75pt" o:ole="">
            <v:imagedata r:id="rId8" o:title=""/>
          </v:shape>
          <w:control r:id="rId9" w:name="TextBox419" w:shapeid="_x0000_i1053"/>
        </w:object>
      </w:r>
    </w:p>
    <w:p w:rsidR="00003425" w:rsidRDefault="002F10DB">
      <w:pPr>
        <w:rPr>
          <w:rFonts w:ascii="Arial" w:hAnsi="Arial" w:cs="Arial"/>
        </w:rPr>
      </w:pPr>
      <w:r>
        <w:rPr>
          <w:rFonts w:ascii="Arial" w:hAnsi="Arial" w:cs="Arial"/>
        </w:rPr>
        <w:t>Identify s</w:t>
      </w:r>
      <w:r w:rsidR="00020E7C" w:rsidRPr="00FA4B16">
        <w:rPr>
          <w:rFonts w:ascii="Arial" w:hAnsi="Arial" w:cs="Arial"/>
        </w:rPr>
        <w:t>ite radio affiliated to:</w:t>
      </w:r>
      <w:r w:rsidRPr="002F10DB">
        <w:rPr>
          <w:rFonts w:ascii="Arial" w:hAnsi="Arial" w:cs="Arial"/>
        </w:rPr>
        <w:t xml:space="preserve"> </w:t>
      </w:r>
      <w:r w:rsidR="00346DA1">
        <w:rPr>
          <w:rFonts w:ascii="Arial" w:hAnsi="Arial" w:cs="Arial"/>
        </w:rPr>
        <w:object w:dxaOrig="9945" w:dyaOrig="735">
          <v:shape id="_x0000_i1055" type="#_x0000_t75" style="width:192pt;height:18.75pt" o:ole="">
            <v:imagedata r:id="rId8" o:title=""/>
          </v:shape>
          <w:control r:id="rId10" w:name="TextBox418" w:shapeid="_x0000_i1055"/>
        </w:object>
      </w:r>
      <w:r w:rsidR="00020E7C" w:rsidRPr="00FA4B16">
        <w:rPr>
          <w:rFonts w:ascii="Arial" w:hAnsi="Arial" w:cs="Arial"/>
        </w:rPr>
        <w:t xml:space="preserve">   </w:t>
      </w:r>
    </w:p>
    <w:p w:rsidR="00020E7C" w:rsidRPr="00FA4B16" w:rsidRDefault="00020E7C">
      <w:pPr>
        <w:rPr>
          <w:rFonts w:ascii="Arial" w:hAnsi="Arial" w:cs="Arial"/>
        </w:rPr>
      </w:pPr>
      <w:r w:rsidRPr="00FA4B16">
        <w:rPr>
          <w:rFonts w:ascii="Arial" w:hAnsi="Arial" w:cs="Arial"/>
        </w:rPr>
        <w:t>RSSI at time of failure</w:t>
      </w:r>
      <w:r w:rsidR="00003425">
        <w:rPr>
          <w:rFonts w:ascii="Arial" w:hAnsi="Arial" w:cs="Arial"/>
        </w:rPr>
        <w:t>:</w:t>
      </w:r>
      <w:r w:rsidR="00117BE1" w:rsidRPr="00FA4B16">
        <w:rPr>
          <w:rFonts w:ascii="Arial" w:hAnsi="Arial" w:cs="Arial"/>
        </w:rPr>
        <w:t xml:space="preserve"> </w:t>
      </w:r>
      <w:r w:rsidRPr="00FA4B16">
        <w:rPr>
          <w:rFonts w:ascii="Arial" w:hAnsi="Arial" w:cs="Arial"/>
        </w:rPr>
        <w:t xml:space="preserve"> </w:t>
      </w:r>
      <w:r w:rsidR="00346DA1">
        <w:rPr>
          <w:rFonts w:ascii="Arial" w:hAnsi="Arial" w:cs="Arial"/>
        </w:rPr>
        <w:object w:dxaOrig="9945" w:dyaOrig="735">
          <v:shape id="_x0000_i1057" type="#_x0000_t75" style="width:192pt;height:18pt" o:ole="">
            <v:imagedata r:id="rId11" o:title=""/>
          </v:shape>
          <w:control r:id="rId12" w:name="TextBox4" w:shapeid="_x0000_i1057"/>
        </w:object>
      </w:r>
    </w:p>
    <w:p w:rsidR="00003425" w:rsidRDefault="00020E7C">
      <w:pPr>
        <w:rPr>
          <w:rFonts w:ascii="Arial" w:hAnsi="Arial" w:cs="Arial"/>
        </w:rPr>
      </w:pPr>
      <w:r w:rsidRPr="00FA4B16">
        <w:rPr>
          <w:rFonts w:ascii="Arial" w:hAnsi="Arial" w:cs="Arial"/>
        </w:rPr>
        <w:t>Was console i</w:t>
      </w:r>
      <w:r w:rsidR="00003425">
        <w:rPr>
          <w:rFonts w:ascii="Arial" w:hAnsi="Arial" w:cs="Arial"/>
        </w:rPr>
        <w:t>nvolved in call</w:t>
      </w:r>
      <w:r w:rsidR="00A278BF">
        <w:rPr>
          <w:rFonts w:ascii="Arial" w:hAnsi="Arial" w:cs="Arial"/>
        </w:rPr>
        <w:t>?</w:t>
      </w:r>
      <w:r w:rsidR="00844161">
        <w:rPr>
          <w:rFonts w:ascii="Arial" w:hAnsi="Arial" w:cs="Arial"/>
        </w:rPr>
        <w:t xml:space="preserve"> </w:t>
      </w:r>
      <w:r w:rsidR="00346DA1">
        <w:rPr>
          <w:rFonts w:ascii="Arial" w:hAnsi="Arial" w:cs="Arial"/>
        </w:rPr>
        <w:object w:dxaOrig="9945" w:dyaOrig="735">
          <v:shape id="_x0000_i1059" type="#_x0000_t75" style="width:192pt;height:18.75pt" o:ole="">
            <v:imagedata r:id="rId8" o:title=""/>
          </v:shape>
          <w:control r:id="rId13" w:name="TextBox413" w:shapeid="_x0000_i1059"/>
        </w:object>
      </w:r>
    </w:p>
    <w:p w:rsidR="0080538E" w:rsidRDefault="002F10DB" w:rsidP="008053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proofErr w:type="spellStart"/>
      <w:r>
        <w:rPr>
          <w:rFonts w:ascii="Arial" w:hAnsi="Arial" w:cs="Arial"/>
        </w:rPr>
        <w:t>t</w:t>
      </w:r>
      <w:r w:rsidR="00117BE1" w:rsidRPr="00FA4B16">
        <w:rPr>
          <w:rFonts w:ascii="Arial" w:hAnsi="Arial" w:cs="Arial"/>
        </w:rPr>
        <w:t>alkgroup</w:t>
      </w:r>
      <w:proofErr w:type="spellEnd"/>
      <w:r w:rsidR="00117BE1" w:rsidRPr="00FA4B16">
        <w:rPr>
          <w:rFonts w:ascii="Arial" w:hAnsi="Arial" w:cs="Arial"/>
        </w:rPr>
        <w:t xml:space="preserve"> patched</w:t>
      </w:r>
      <w:r w:rsidR="00A278BF">
        <w:rPr>
          <w:rFonts w:ascii="Arial" w:hAnsi="Arial" w:cs="Arial"/>
        </w:rPr>
        <w:t>?</w:t>
      </w:r>
      <w:r w:rsidRPr="002F1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46DA1">
        <w:rPr>
          <w:rFonts w:ascii="Arial" w:hAnsi="Arial" w:cs="Arial"/>
        </w:rPr>
        <w:object w:dxaOrig="9945" w:dyaOrig="735">
          <v:shape id="_x0000_i1061" type="#_x0000_t75" style="width:192pt;height:18.75pt" o:ole="">
            <v:imagedata r:id="rId8" o:title=""/>
          </v:shape>
          <w:control r:id="rId14" w:name="TextBox414" w:shapeid="_x0000_i1061"/>
        </w:object>
      </w:r>
      <w:r w:rsidR="00844161">
        <w:rPr>
          <w:rFonts w:ascii="Arial" w:hAnsi="Arial" w:cs="Arial"/>
        </w:rPr>
        <w:t xml:space="preserve">  </w:t>
      </w:r>
    </w:p>
    <w:p w:rsidR="00117BE1" w:rsidRPr="00FA4B16" w:rsidRDefault="0084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proofErr w:type="spellStart"/>
      <w:r w:rsidR="002F10DB">
        <w:rPr>
          <w:rFonts w:ascii="Arial" w:hAnsi="Arial" w:cs="Arial"/>
        </w:rPr>
        <w:t>t</w:t>
      </w:r>
      <w:r w:rsidR="00117BE1" w:rsidRPr="00FA4B16">
        <w:rPr>
          <w:rFonts w:ascii="Arial" w:hAnsi="Arial" w:cs="Arial"/>
        </w:rPr>
        <w:t>alkgroup</w:t>
      </w:r>
      <w:proofErr w:type="spellEnd"/>
      <w:r w:rsidR="002F10DB">
        <w:rPr>
          <w:rFonts w:ascii="Arial" w:hAnsi="Arial" w:cs="Arial"/>
        </w:rPr>
        <w:t>(</w:t>
      </w:r>
      <w:r w:rsidR="00117BE1" w:rsidRPr="00FA4B16">
        <w:rPr>
          <w:rFonts w:ascii="Arial" w:hAnsi="Arial" w:cs="Arial"/>
        </w:rPr>
        <w:t>s</w:t>
      </w:r>
      <w:r w:rsidR="002F10DB">
        <w:rPr>
          <w:rFonts w:ascii="Arial" w:hAnsi="Arial" w:cs="Arial"/>
        </w:rPr>
        <w:t>)</w:t>
      </w:r>
      <w:r w:rsidR="00003425">
        <w:rPr>
          <w:rFonts w:ascii="Arial" w:hAnsi="Arial" w:cs="Arial"/>
        </w:rPr>
        <w:t>:</w:t>
      </w:r>
      <w:r w:rsidR="00117BE1" w:rsidRPr="00FA4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46DA1">
        <w:rPr>
          <w:rFonts w:ascii="Arial" w:hAnsi="Arial" w:cs="Arial"/>
        </w:rPr>
        <w:object w:dxaOrig="9945" w:dyaOrig="735">
          <v:shape id="_x0000_i1063" type="#_x0000_t75" style="width:192pt;height:18.75pt" o:ole="">
            <v:imagedata r:id="rId8" o:title=""/>
          </v:shape>
          <w:control r:id="rId15" w:name="TextBox41" w:shapeid="_x0000_i1063"/>
        </w:object>
      </w:r>
    </w:p>
    <w:p w:rsidR="00844161" w:rsidRDefault="00844161" w:rsidP="00844161">
      <w:pPr>
        <w:rPr>
          <w:rFonts w:ascii="Arial" w:hAnsi="Arial" w:cs="Arial"/>
        </w:rPr>
      </w:pPr>
      <w:r>
        <w:rPr>
          <w:rFonts w:ascii="Arial" w:hAnsi="Arial" w:cs="Arial"/>
        </w:rPr>
        <w:t>Was call recorded</w:t>
      </w:r>
      <w:r w:rsidR="00A278B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</w:t>
      </w:r>
      <w:r w:rsidR="00346DA1">
        <w:rPr>
          <w:rFonts w:ascii="Arial" w:hAnsi="Arial" w:cs="Arial"/>
        </w:rPr>
        <w:object w:dxaOrig="9945" w:dyaOrig="735">
          <v:shape id="_x0000_i1065" type="#_x0000_t75" style="width:192pt;height:18.75pt" o:ole="">
            <v:imagedata r:id="rId8" o:title=""/>
          </v:shape>
          <w:control r:id="rId16" w:name="TextBox415" w:shapeid="_x0000_i1065"/>
        </w:object>
      </w:r>
    </w:p>
    <w:p w:rsidR="00003425" w:rsidRDefault="0084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Time/Date of incident:  </w:t>
      </w:r>
      <w:r w:rsidR="00346DA1">
        <w:rPr>
          <w:rFonts w:ascii="Arial" w:hAnsi="Arial" w:cs="Arial"/>
        </w:rPr>
        <w:object w:dxaOrig="9945" w:dyaOrig="735">
          <v:shape id="_x0000_i1067" type="#_x0000_t75" style="width:192pt;height:18.75pt" o:ole="">
            <v:imagedata r:id="rId8" o:title=""/>
          </v:shape>
          <w:control r:id="rId17" w:name="TextBox411" w:shapeid="_x0000_i1067"/>
        </w:object>
      </w:r>
    </w:p>
    <w:p w:rsidR="00020E7C" w:rsidRPr="00FA4B16" w:rsidRDefault="00A278BF">
      <w:pPr>
        <w:rPr>
          <w:rFonts w:ascii="Arial" w:hAnsi="Arial" w:cs="Arial"/>
        </w:rPr>
      </w:pPr>
      <w:r>
        <w:rPr>
          <w:rFonts w:ascii="Arial" w:hAnsi="Arial" w:cs="Arial"/>
        </w:rPr>
        <w:t>Unit ID of t</w:t>
      </w:r>
      <w:r w:rsidR="00117BE1" w:rsidRPr="00FA4B16">
        <w:rPr>
          <w:rFonts w:ascii="Arial" w:hAnsi="Arial" w:cs="Arial"/>
        </w:rPr>
        <w:t>ransmitting radio</w:t>
      </w:r>
      <w:r w:rsidR="00844161">
        <w:rPr>
          <w:rFonts w:ascii="Arial" w:hAnsi="Arial" w:cs="Arial"/>
        </w:rPr>
        <w:t xml:space="preserve">: </w:t>
      </w:r>
      <w:r w:rsidR="00117BE1" w:rsidRPr="00FA4B16">
        <w:rPr>
          <w:rFonts w:ascii="Arial" w:hAnsi="Arial" w:cs="Arial"/>
        </w:rPr>
        <w:t xml:space="preserve"> </w:t>
      </w:r>
      <w:r w:rsidR="00346DA1">
        <w:rPr>
          <w:rFonts w:ascii="Arial" w:hAnsi="Arial" w:cs="Arial"/>
        </w:rPr>
        <w:object w:dxaOrig="9945" w:dyaOrig="735">
          <v:shape id="_x0000_i1069" type="#_x0000_t75" style="width:192pt;height:18.75pt" o:ole="">
            <v:imagedata r:id="rId8" o:title=""/>
          </v:shape>
          <w:control r:id="rId18" w:name="TextBox412" w:shapeid="_x0000_i1069"/>
        </w:object>
      </w:r>
    </w:p>
    <w:p w:rsidR="00844161" w:rsidRDefault="00117BE1" w:rsidP="00844161">
      <w:pPr>
        <w:rPr>
          <w:rFonts w:ascii="Arial" w:hAnsi="Arial" w:cs="Arial"/>
        </w:rPr>
      </w:pPr>
      <w:r w:rsidRPr="00FA4B16">
        <w:rPr>
          <w:rFonts w:ascii="Arial" w:hAnsi="Arial" w:cs="Arial"/>
        </w:rPr>
        <w:t>Did other radios hear the call</w:t>
      </w:r>
      <w:r w:rsidR="00A278BF">
        <w:rPr>
          <w:rFonts w:ascii="Arial" w:hAnsi="Arial" w:cs="Arial"/>
        </w:rPr>
        <w:t>?</w:t>
      </w:r>
      <w:r w:rsidR="00844161">
        <w:rPr>
          <w:rFonts w:ascii="Arial" w:hAnsi="Arial" w:cs="Arial"/>
        </w:rPr>
        <w:t xml:space="preserve">  </w:t>
      </w:r>
      <w:r w:rsidR="00346DA1">
        <w:rPr>
          <w:rFonts w:ascii="Arial" w:hAnsi="Arial" w:cs="Arial"/>
        </w:rPr>
        <w:object w:dxaOrig="9945" w:dyaOrig="735">
          <v:shape id="_x0000_i1071" type="#_x0000_t75" style="width:192pt;height:18.75pt" o:ole="">
            <v:imagedata r:id="rId8" o:title=""/>
          </v:shape>
          <w:control r:id="rId19" w:name="TextBox416" w:shapeid="_x0000_i1071"/>
        </w:object>
      </w:r>
      <w:r w:rsidRPr="00FA4B16">
        <w:rPr>
          <w:rFonts w:ascii="Arial" w:hAnsi="Arial" w:cs="Arial"/>
        </w:rPr>
        <w:t xml:space="preserve"> </w:t>
      </w:r>
    </w:p>
    <w:p w:rsidR="00117BE1" w:rsidRPr="00FA4B16" w:rsidRDefault="00117BE1">
      <w:pPr>
        <w:rPr>
          <w:rFonts w:ascii="Arial" w:hAnsi="Arial" w:cs="Arial"/>
        </w:rPr>
      </w:pPr>
      <w:r w:rsidRPr="00FA4B16">
        <w:rPr>
          <w:rFonts w:ascii="Arial" w:hAnsi="Arial" w:cs="Arial"/>
        </w:rPr>
        <w:t>Was scan on</w:t>
      </w:r>
      <w:r w:rsidR="00A278BF">
        <w:rPr>
          <w:rFonts w:ascii="Arial" w:hAnsi="Arial" w:cs="Arial"/>
        </w:rPr>
        <w:t>?</w:t>
      </w:r>
      <w:r w:rsidR="00844161">
        <w:rPr>
          <w:rFonts w:ascii="Arial" w:hAnsi="Arial" w:cs="Arial"/>
        </w:rPr>
        <w:t xml:space="preserve"> </w:t>
      </w:r>
      <w:r w:rsidR="002F10DB">
        <w:rPr>
          <w:rFonts w:ascii="Arial" w:hAnsi="Arial" w:cs="Arial"/>
        </w:rPr>
        <w:t xml:space="preserve"> </w:t>
      </w:r>
      <w:r w:rsidR="00844161">
        <w:rPr>
          <w:rFonts w:ascii="Arial" w:hAnsi="Arial" w:cs="Arial"/>
        </w:rPr>
        <w:t xml:space="preserve"> </w:t>
      </w:r>
      <w:r w:rsidR="00346DA1">
        <w:rPr>
          <w:rFonts w:ascii="Arial" w:hAnsi="Arial" w:cs="Arial"/>
        </w:rPr>
        <w:object w:dxaOrig="9945" w:dyaOrig="735">
          <v:shape id="_x0000_i1073" type="#_x0000_t75" style="width:192pt;height:18.75pt" o:ole="">
            <v:imagedata r:id="rId8" o:title=""/>
          </v:shape>
          <w:control r:id="rId20" w:name="TextBox417" w:shapeid="_x0000_i1073"/>
        </w:object>
      </w:r>
    </w:p>
    <w:p w:rsidR="00117BE1" w:rsidRPr="00FA4B16" w:rsidRDefault="00117BE1">
      <w:pPr>
        <w:rPr>
          <w:rFonts w:ascii="Arial" w:hAnsi="Arial" w:cs="Arial"/>
        </w:rPr>
      </w:pPr>
    </w:p>
    <w:p w:rsidR="00117BE1" w:rsidRDefault="00117BE1">
      <w:pPr>
        <w:rPr>
          <w:rFonts w:ascii="Arial" w:hAnsi="Arial" w:cs="Arial"/>
        </w:rPr>
      </w:pPr>
      <w:r w:rsidRPr="00FA4B16">
        <w:rPr>
          <w:rFonts w:ascii="Arial" w:hAnsi="Arial" w:cs="Arial"/>
        </w:rPr>
        <w:t>Additional Notes</w:t>
      </w:r>
      <w:r w:rsidR="00844161">
        <w:rPr>
          <w:rFonts w:ascii="Arial" w:hAnsi="Arial" w:cs="Arial"/>
        </w:rPr>
        <w:t>:</w:t>
      </w:r>
      <w:r w:rsidRPr="00FA4B16">
        <w:rPr>
          <w:rFonts w:ascii="Arial" w:hAnsi="Arial" w:cs="Arial"/>
        </w:rPr>
        <w:t xml:space="preserve"> </w:t>
      </w:r>
    </w:p>
    <w:p w:rsidR="00844161" w:rsidRPr="00FA4B16" w:rsidRDefault="00346DA1">
      <w:pPr>
        <w:rPr>
          <w:rFonts w:ascii="Arial" w:hAnsi="Arial" w:cs="Arial"/>
        </w:rPr>
      </w:pPr>
      <w:r>
        <w:rPr>
          <w:rFonts w:ascii="Arial" w:hAnsi="Arial" w:cs="Arial"/>
        </w:rPr>
        <w:object w:dxaOrig="9945" w:dyaOrig="735">
          <v:shape id="_x0000_i1075" type="#_x0000_t75" style="width:431.25pt;height:71.25pt" o:ole="">
            <v:imagedata r:id="rId21" o:title=""/>
          </v:shape>
          <w:control r:id="rId22" w:name="TextBox21" w:shapeid="_x0000_i1075"/>
        </w:object>
      </w:r>
    </w:p>
    <w:p w:rsidR="000F6DDD" w:rsidRDefault="000F6DDD" w:rsidP="000F6DDD">
      <w:pPr>
        <w:rPr>
          <w:rFonts w:ascii="Arial" w:hAnsi="Arial" w:cs="Arial"/>
        </w:rPr>
      </w:pPr>
    </w:p>
    <w:p w:rsidR="00844161" w:rsidRPr="00FA4B16" w:rsidRDefault="000F6DDD">
      <w:pPr>
        <w:rPr>
          <w:rFonts w:ascii="Arial" w:hAnsi="Arial" w:cs="Arial"/>
        </w:rPr>
      </w:pPr>
      <w:r>
        <w:rPr>
          <w:rFonts w:ascii="Arial" w:hAnsi="Arial" w:cs="Arial"/>
        </w:rPr>
        <w:t>You can email your from to the ALMR Help Desk (ALMR-helpdesk@inuitservices.com) or fax it to or at (907) 269-6797.  If you have further questions, please call the Help Desk at (907) 344-2567, within the Anchorage Bowl, or 877-334-2567, in Alaska but outside Anchorage.</w:t>
      </w:r>
    </w:p>
    <w:sectPr w:rsidR="00844161" w:rsidRPr="00FA4B16" w:rsidSect="000F6DDD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25" w:rsidRDefault="00003425" w:rsidP="000E1595">
      <w:r>
        <w:separator/>
      </w:r>
    </w:p>
  </w:endnote>
  <w:endnote w:type="continuationSeparator" w:id="0">
    <w:p w:rsidR="00003425" w:rsidRDefault="00003425" w:rsidP="000E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25" w:rsidRPr="003976FC" w:rsidRDefault="00003425">
    <w:pPr>
      <w:pStyle w:val="Footer"/>
      <w:rPr>
        <w:rFonts w:ascii="Arial" w:hAnsi="Arial" w:cs="Arial"/>
        <w:sz w:val="18"/>
        <w:szCs w:val="18"/>
      </w:rPr>
    </w:pPr>
    <w:r w:rsidRPr="003976FC">
      <w:rPr>
        <w:sz w:val="18"/>
        <w:szCs w:val="18"/>
      </w:rPr>
      <w:t>2</w:t>
    </w:r>
    <w:r w:rsidRPr="003976FC">
      <w:rPr>
        <w:rFonts w:ascii="Arial" w:hAnsi="Arial" w:cs="Arial"/>
        <w:sz w:val="18"/>
        <w:szCs w:val="18"/>
      </w:rPr>
      <w:t>0110407_CommIncident</w:t>
    </w:r>
    <w:r w:rsidR="003A031A">
      <w:rPr>
        <w:rFonts w:ascii="Arial" w:hAnsi="Arial" w:cs="Arial"/>
        <w:sz w:val="18"/>
        <w:szCs w:val="18"/>
      </w:rPr>
      <w:t>Rpt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ALMR Form 10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ALM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25" w:rsidRDefault="00003425" w:rsidP="000E1595">
      <w:r>
        <w:separator/>
      </w:r>
    </w:p>
  </w:footnote>
  <w:footnote w:type="continuationSeparator" w:id="0">
    <w:p w:rsidR="00003425" w:rsidRDefault="00003425" w:rsidP="000E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Layout w:type="fixed"/>
      <w:tblLook w:val="0000"/>
    </w:tblPr>
    <w:tblGrid>
      <w:gridCol w:w="3168"/>
      <w:gridCol w:w="6300"/>
    </w:tblGrid>
    <w:tr w:rsidR="00003425" w:rsidTr="00513A34">
      <w:trPr>
        <w:cantSplit/>
        <w:trHeight w:val="1129"/>
      </w:trPr>
      <w:tc>
        <w:tcPr>
          <w:tcW w:w="3168" w:type="dxa"/>
        </w:tcPr>
        <w:p w:rsidR="00003425" w:rsidRPr="000C4E89" w:rsidRDefault="00C14E9C" w:rsidP="00513A34">
          <w:pPr>
            <w:rPr>
              <w:rFonts w:ascii="Verdana" w:hAnsi="Verdana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90600" cy="638175"/>
                <wp:effectExtent l="0" t="0" r="0" b="0"/>
                <wp:docPr id="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3425">
            <w:tab/>
          </w:r>
        </w:p>
      </w:tc>
      <w:tc>
        <w:tcPr>
          <w:tcW w:w="6300" w:type="dxa"/>
        </w:tcPr>
        <w:p w:rsidR="00003425" w:rsidRDefault="00003425" w:rsidP="00513A34">
          <w:pPr>
            <w:jc w:val="right"/>
            <w:rPr>
              <w:b/>
              <w:i/>
              <w:color w:val="999999"/>
            </w:rPr>
          </w:pPr>
        </w:p>
        <w:p w:rsidR="00003425" w:rsidRPr="004C4E35" w:rsidRDefault="00003425" w:rsidP="00513A34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Name">
            <w:r w:rsidRPr="004C4E35">
              <w:rPr>
                <w:rFonts w:ascii="Arial" w:hAnsi="Arial" w:cs="Arial"/>
                <w:b/>
                <w:i/>
                <w:sz w:val="20"/>
                <w:szCs w:val="20"/>
              </w:rPr>
              <w:t>Alaska</w:t>
            </w:r>
          </w:smartTag>
          <w:r w:rsidRPr="004C4E35">
            <w:rPr>
              <w:rFonts w:ascii="Arial" w:hAnsi="Arial" w:cs="Arial"/>
              <w:b/>
              <w:i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4C4E35">
              <w:rPr>
                <w:rFonts w:ascii="Arial" w:hAnsi="Arial" w:cs="Arial"/>
                <w:b/>
                <w:i/>
                <w:sz w:val="20"/>
                <w:szCs w:val="20"/>
              </w:rPr>
              <w:t>Land</w:t>
            </w:r>
          </w:smartTag>
          <w:r w:rsidRPr="004C4E35">
            <w:rPr>
              <w:rFonts w:ascii="Arial" w:hAnsi="Arial" w:cs="Arial"/>
              <w:b/>
              <w:i/>
              <w:sz w:val="20"/>
              <w:szCs w:val="20"/>
            </w:rPr>
            <w:t xml:space="preserve"> </w:t>
          </w:r>
          <w:smartTag w:uri="urn:schemas-microsoft-com:office:smarttags" w:element="place">
            <w:r w:rsidRPr="004C4E35">
              <w:rPr>
                <w:rFonts w:ascii="Arial" w:hAnsi="Arial" w:cs="Arial"/>
                <w:b/>
                <w:i/>
                <w:sz w:val="20"/>
                <w:szCs w:val="20"/>
              </w:rPr>
              <w:t>Mobile</w:t>
            </w:r>
          </w:smartTag>
          <w:r w:rsidRPr="004C4E35">
            <w:rPr>
              <w:rFonts w:ascii="Arial" w:hAnsi="Arial" w:cs="Arial"/>
              <w:b/>
              <w:i/>
              <w:sz w:val="20"/>
              <w:szCs w:val="20"/>
            </w:rPr>
            <w:t xml:space="preserve"> Radio</w:t>
          </w: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Communications System</w:t>
          </w:r>
        </w:p>
        <w:p w:rsidR="00003425" w:rsidRDefault="00003425" w:rsidP="00513A34">
          <w:pPr>
            <w:jc w:val="right"/>
            <w:rPr>
              <w:i/>
              <w:color w:val="80808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Communications Incident Report</w:t>
          </w:r>
        </w:p>
      </w:tc>
    </w:tr>
  </w:tbl>
  <w:p w:rsidR="00003425" w:rsidRDefault="000034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doNotValidateAgainstSchema/>
  <w:footnotePr>
    <w:footnote w:id="-1"/>
    <w:footnote w:id="0"/>
  </w:footnotePr>
  <w:endnotePr>
    <w:endnote w:id="-1"/>
    <w:endnote w:id="0"/>
  </w:endnotePr>
  <w:compat/>
  <w:rsids>
    <w:rsidRoot w:val="00020E7C"/>
    <w:rsid w:val="00003425"/>
    <w:rsid w:val="00020E7C"/>
    <w:rsid w:val="000E1595"/>
    <w:rsid w:val="000F6DDD"/>
    <w:rsid w:val="00117BE1"/>
    <w:rsid w:val="00173477"/>
    <w:rsid w:val="001F0515"/>
    <w:rsid w:val="00236D0D"/>
    <w:rsid w:val="00281207"/>
    <w:rsid w:val="002F10DB"/>
    <w:rsid w:val="00302D6B"/>
    <w:rsid w:val="00322D10"/>
    <w:rsid w:val="003276DF"/>
    <w:rsid w:val="00346DA1"/>
    <w:rsid w:val="003976FC"/>
    <w:rsid w:val="003A031A"/>
    <w:rsid w:val="00513A34"/>
    <w:rsid w:val="005C5033"/>
    <w:rsid w:val="006D016B"/>
    <w:rsid w:val="006D1FAD"/>
    <w:rsid w:val="006E4EFE"/>
    <w:rsid w:val="007166D7"/>
    <w:rsid w:val="0080538E"/>
    <w:rsid w:val="0083115B"/>
    <w:rsid w:val="00844161"/>
    <w:rsid w:val="008E4A01"/>
    <w:rsid w:val="00973516"/>
    <w:rsid w:val="009D0B71"/>
    <w:rsid w:val="00A278BF"/>
    <w:rsid w:val="00A778E5"/>
    <w:rsid w:val="00AA7D6F"/>
    <w:rsid w:val="00BA4B27"/>
    <w:rsid w:val="00BC14E1"/>
    <w:rsid w:val="00C14E9C"/>
    <w:rsid w:val="00C425E2"/>
    <w:rsid w:val="00CD20F0"/>
    <w:rsid w:val="00DA28E3"/>
    <w:rsid w:val="00DB59AE"/>
    <w:rsid w:val="00DD571B"/>
    <w:rsid w:val="00E47EB8"/>
    <w:rsid w:val="00EC276F"/>
    <w:rsid w:val="00F774A1"/>
    <w:rsid w:val="00FA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595"/>
    <w:rPr>
      <w:sz w:val="24"/>
      <w:szCs w:val="24"/>
    </w:rPr>
  </w:style>
  <w:style w:type="paragraph" w:styleId="Footer">
    <w:name w:val="footer"/>
    <w:basedOn w:val="Normal"/>
    <w:link w:val="FooterChar"/>
    <w:rsid w:val="000E1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595"/>
    <w:rPr>
      <w:sz w:val="24"/>
      <w:szCs w:val="24"/>
    </w:rPr>
  </w:style>
  <w:style w:type="paragraph" w:styleId="BalloonText">
    <w:name w:val="Balloon Text"/>
    <w:basedOn w:val="Normal"/>
    <w:link w:val="BalloonTextChar"/>
    <w:rsid w:val="0080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53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3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Incident Report</vt:lpstr>
    </vt:vector>
  </TitlesOfParts>
  <Company>Motorola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Incident Report</dc:title>
  <dc:subject/>
  <dc:creator>Casey Borg</dc:creator>
  <cp:keywords/>
  <dc:description/>
  <cp:lastModifiedBy>sshafer</cp:lastModifiedBy>
  <cp:revision>8</cp:revision>
  <dcterms:created xsi:type="dcterms:W3CDTF">2011-04-07T20:16:00Z</dcterms:created>
  <dcterms:modified xsi:type="dcterms:W3CDTF">2011-05-04T18:06:00Z</dcterms:modified>
</cp:coreProperties>
</file>